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FAC44" w14:textId="6D782E45" w:rsidR="00C74EF8" w:rsidRDefault="008E66BD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PPDACサイクルに従って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地域の課題を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考え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てみ</w:t>
      </w: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よう！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　　　</w:t>
      </w:r>
      <w:r w:rsidR="00870157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 xml:space="preserve">　</w:t>
      </w:r>
      <w:r w:rsidR="00C74EF8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Ｎｏ．</w:t>
      </w:r>
      <w:r w:rsidR="00667699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２</w:t>
      </w:r>
    </w:p>
    <w:p w14:paraId="2A267355" w14:textId="78476D8D" w:rsidR="00AA0BB0" w:rsidRDefault="00AA0BB0" w:rsidP="00C74EF8">
      <w:pPr>
        <w:rPr>
          <w:rFonts w:ascii="UD Digi Kyokasho NP-B" w:eastAsia="UD Digi Kyokasho NP-B" w:hAnsi="ＭＳ Ｐ明朝"/>
          <w:bCs/>
          <w:noProof/>
          <w:sz w:val="28"/>
          <w:szCs w:val="28"/>
        </w:rPr>
      </w:pP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テーマ「</w:t>
      </w:r>
      <w:r w:rsidR="008E66BD"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交流人口増加による愛媛県の活性化</w:t>
      </w: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」</w:t>
      </w:r>
    </w:p>
    <w:p w14:paraId="6A422F6D" w14:textId="5A9B841C" w:rsidR="00C74EF8" w:rsidRPr="00C74EF8" w:rsidRDefault="00C74EF8" w:rsidP="00C74EF8">
      <w:pPr>
        <w:jc w:val="right"/>
        <w:rPr>
          <w:rFonts w:ascii="UD Digi Kyokasho NP-B" w:eastAsia="UD Digi Kyokasho NP-B" w:hAnsi="ＭＳ Ｐ明朝"/>
          <w:bCs/>
          <w:noProof/>
          <w:sz w:val="28"/>
          <w:szCs w:val="28"/>
        </w:rPr>
      </w:pPr>
      <w:r>
        <w:rPr>
          <w:rFonts w:ascii="UD Digi Kyokasho NP-B" w:eastAsia="UD Digi Kyokasho NP-B" w:hAnsi="ＭＳ Ｐ明朝" w:hint="eastAsia"/>
          <w:bCs/>
          <w:noProof/>
          <w:sz w:val="28"/>
          <w:szCs w:val="28"/>
        </w:rPr>
        <w:t>１年（　　）組（　　）番　氏名（　　　　　　　　　）</w:t>
      </w:r>
    </w:p>
    <w:p w14:paraId="44129F15" w14:textId="711B3B71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問題（Problem）</w:t>
      </w:r>
    </w:p>
    <w:p w14:paraId="4B7B459B" w14:textId="64224DDE" w:rsidR="00C74EF8" w:rsidRDefault="00DC1E28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FB74F5">
        <w:rPr>
          <w:rFonts w:ascii="UD Digi Kyokasho NP-B" w:eastAsia="UD Digi Kyokasho NP-B" w:hAnsi="ＭＳ Ｐ明朝" w:hint="eastAsia"/>
          <w:bCs/>
          <w:noProof/>
          <w:szCs w:val="21"/>
        </w:rPr>
        <w:t>交流人口増加のためにターゲットを誰にするか</w:t>
      </w:r>
      <w:r w:rsidR="008E66BD">
        <w:rPr>
          <w:rFonts w:ascii="UD Digi Kyokasho NP-B" w:eastAsia="UD Digi Kyokasho NP-B" w:hAnsi="ＭＳ Ｐ明朝" w:hint="eastAsia"/>
          <w:bCs/>
          <w:noProof/>
          <w:szCs w:val="21"/>
        </w:rPr>
        <w:t>。</w:t>
      </w:r>
    </w:p>
    <w:p w14:paraId="4CC66DFF" w14:textId="021D6008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計画（Plan）</w:t>
      </w:r>
    </w:p>
    <w:p w14:paraId="6B505BE4" w14:textId="6879D75A" w:rsidR="00DC1E28" w:rsidRDefault="00DC1E28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667699">
        <w:rPr>
          <w:rFonts w:ascii="UD Digi Kyokasho NP-B" w:eastAsia="UD Digi Kyokasho NP-B" w:hAnsi="ＭＳ Ｐ明朝" w:hint="eastAsia"/>
          <w:bCs/>
          <w:noProof/>
          <w:szCs w:val="21"/>
        </w:rPr>
        <w:t>国内観光客数と訪日外国人観光客数を前年度比伸び率比べる。</w:t>
      </w:r>
    </w:p>
    <w:p w14:paraId="1AF230D5" w14:textId="326F48EE" w:rsidR="009176C6" w:rsidRDefault="00DC1E28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9176C6">
        <w:rPr>
          <w:rFonts w:ascii="UD Digi Kyokasho NP-B" w:eastAsia="UD Digi Kyokasho NP-B" w:hAnsi="ＭＳ Ｐ明朝" w:hint="eastAsia"/>
          <w:bCs/>
          <w:noProof/>
          <w:szCs w:val="21"/>
        </w:rPr>
        <w:t>愛媛県</w:t>
      </w:r>
      <w:r w:rsidR="00FB74F5">
        <w:rPr>
          <w:rFonts w:ascii="UD Digi Kyokasho NP-B" w:eastAsia="UD Digi Kyokasho NP-B" w:hAnsi="ＭＳ Ｐ明朝" w:hint="eastAsia"/>
          <w:bCs/>
          <w:noProof/>
          <w:szCs w:val="21"/>
        </w:rPr>
        <w:t>や中国・四国地方の訪日外国人観光客数</w:t>
      </w:r>
      <w:r w:rsidR="009176C6">
        <w:rPr>
          <w:rFonts w:ascii="UD Digi Kyokasho NP-B" w:eastAsia="UD Digi Kyokasho NP-B" w:hAnsi="ＭＳ Ｐ明朝" w:hint="eastAsia"/>
          <w:bCs/>
          <w:noProof/>
          <w:szCs w:val="21"/>
        </w:rPr>
        <w:t>を調べる。</w:t>
      </w:r>
      <w:r w:rsidR="00FB74F5">
        <w:rPr>
          <w:rFonts w:ascii="UD Digi Kyokasho NP-B" w:eastAsia="UD Digi Kyokasho NP-B" w:hAnsi="ＭＳ Ｐ明朝" w:hint="eastAsia"/>
          <w:bCs/>
          <w:noProof/>
          <w:szCs w:val="21"/>
        </w:rPr>
        <w:t>また、愛媛県の訪問地を調べる。</w:t>
      </w:r>
    </w:p>
    <w:p w14:paraId="74A122E2" w14:textId="6B1114A4" w:rsidR="00C74EF8" w:rsidRP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データ（Data）</w:t>
      </w:r>
    </w:p>
    <w:p w14:paraId="7F4C5103" w14:textId="37766E17" w:rsidR="009176C6" w:rsidRDefault="00DC1E28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FD7750" w:rsidRPr="00686C6F">
        <w:rPr>
          <w:rFonts w:ascii="UD Digi Kyokasho NP-B" w:eastAsia="UD Digi Kyokasho NP-B" w:hAnsi="ＭＳ Ｐ明朝" w:hint="eastAsia"/>
          <w:bCs/>
          <w:noProof/>
          <w:szCs w:val="21"/>
        </w:rPr>
        <w:t>観光庁「旅行観光消費動向調査」(国内旅行者</w:t>
      </w:r>
      <w:r w:rsidR="00FD7750" w:rsidRPr="00686C6F">
        <w:rPr>
          <w:rFonts w:ascii="UD Digi Kyokasho NP-B" w:eastAsia="UD Digi Kyokasho NP-B" w:hAnsi="ＭＳ Ｐ明朝"/>
          <w:bCs/>
          <w:noProof/>
          <w:szCs w:val="21"/>
        </w:rPr>
        <w:t>)</w:t>
      </w:r>
      <w:r w:rsidR="00FD7750" w:rsidRPr="00686C6F">
        <w:rPr>
          <w:rFonts w:ascii="UD Digi Kyokasho NP-B" w:eastAsia="UD Digi Kyokasho NP-B" w:hAnsi="ＭＳ Ｐ明朝" w:hint="eastAsia"/>
          <w:bCs/>
          <w:noProof/>
          <w:szCs w:val="21"/>
        </w:rPr>
        <w:t>、日本政府観光局（JNTO)</w:t>
      </w:r>
      <w:r w:rsidR="00686C6F" w:rsidRPr="00686C6F">
        <w:rPr>
          <w:rFonts w:ascii="UD Digi Kyokasho NP-B" w:eastAsia="UD Digi Kyokasho NP-B" w:hAnsi="ＭＳ Ｐ明朝" w:hint="eastAsia"/>
          <w:bCs/>
          <w:noProof/>
          <w:szCs w:val="21"/>
        </w:rPr>
        <w:t>「訪日外客数」</w:t>
      </w:r>
      <w:r w:rsidR="00FD7750" w:rsidRPr="00686C6F">
        <w:rPr>
          <w:rFonts w:ascii="UD Digi Kyokasho NP-B" w:eastAsia="UD Digi Kyokasho NP-B" w:hAnsi="ＭＳ Ｐ明朝"/>
          <w:bCs/>
          <w:noProof/>
          <w:szCs w:val="21"/>
        </w:rPr>
        <w:t>(</w:t>
      </w:r>
      <w:r w:rsidR="00FD7750" w:rsidRPr="00686C6F">
        <w:rPr>
          <w:rFonts w:ascii="UD Digi Kyokasho NP-B" w:eastAsia="UD Digi Kyokasho NP-B" w:hAnsi="ＭＳ Ｐ明朝" w:hint="eastAsia"/>
          <w:bCs/>
          <w:noProof/>
          <w:szCs w:val="21"/>
        </w:rPr>
        <w:t>外国人旅行者</w:t>
      </w:r>
      <w:r w:rsidR="00FD7750" w:rsidRPr="00686C6F">
        <w:rPr>
          <w:rFonts w:ascii="UD Digi Kyokasho NP-B" w:eastAsia="UD Digi Kyokasho NP-B" w:hAnsi="ＭＳ Ｐ明朝"/>
          <w:bCs/>
          <w:noProof/>
          <w:szCs w:val="21"/>
        </w:rPr>
        <w:t>)</w:t>
      </w:r>
    </w:p>
    <w:p w14:paraId="60688EA2" w14:textId="2F440389" w:rsidR="000958FC" w:rsidRPr="00686C6F" w:rsidRDefault="000958FC" w:rsidP="00C74EF8">
      <w:pPr>
        <w:rPr>
          <w:rFonts w:ascii="UD Digi Kyokasho NP-B" w:eastAsia="UD Digi Kyokasho NP-B" w:hAnsi="ＭＳ Ｐ明朝"/>
          <w:bCs/>
          <w:noProof/>
          <w:sz w:val="20"/>
          <w:szCs w:val="20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・総務省「地方財政状況調査関係資料（財政状況資料）」</w:t>
      </w:r>
    </w:p>
    <w:p w14:paraId="005897D8" w14:textId="2A93653C" w:rsidR="00C74EF8" w:rsidRDefault="00DC1E28" w:rsidP="005E7F02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5E7F02">
        <w:rPr>
          <w:rFonts w:ascii="UD Digi Kyokasho NP-B" w:eastAsia="UD Digi Kyokasho NP-B" w:hAnsi="ＭＳ Ｐ明朝" w:hint="eastAsia"/>
          <w:bCs/>
          <w:noProof/>
          <w:szCs w:val="21"/>
        </w:rPr>
        <w:t>R</w:t>
      </w:r>
      <w:r w:rsidR="005E7F02">
        <w:rPr>
          <w:rFonts w:ascii="UD Digi Kyokasho NP-B" w:eastAsia="UD Digi Kyokasho NP-B" w:hAnsi="ＭＳ Ｐ明朝"/>
          <w:bCs/>
          <w:noProof/>
          <w:szCs w:val="21"/>
        </w:rPr>
        <w:t>ESAS</w:t>
      </w:r>
      <w:r w:rsidR="005E7F02">
        <w:rPr>
          <w:rFonts w:ascii="UD Digi Kyokasho NP-B" w:eastAsia="UD Digi Kyokasho NP-B" w:hAnsi="ＭＳ Ｐ明朝" w:hint="eastAsia"/>
          <w:bCs/>
          <w:noProof/>
          <w:szCs w:val="21"/>
        </w:rPr>
        <w:t xml:space="preserve">　　</w:t>
      </w:r>
      <w:r w:rsidR="00686C6F">
        <w:rPr>
          <w:rFonts w:ascii="UD Digi Kyokasho NP-B" w:eastAsia="UD Digi Kyokasho NP-B" w:hAnsi="ＭＳ Ｐ明朝" w:hint="eastAsia"/>
          <w:bCs/>
          <w:noProof/>
          <w:szCs w:val="21"/>
        </w:rPr>
        <w:t>観光</w:t>
      </w:r>
      <w:r w:rsidR="008E66BD">
        <w:rPr>
          <w:rFonts w:ascii="UD Digi Kyokasho NP-B" w:eastAsia="UD Digi Kyokasho NP-B" w:hAnsi="ＭＳ Ｐ明朝" w:hint="eastAsia"/>
          <w:bCs/>
          <w:noProof/>
          <w:szCs w:val="21"/>
        </w:rPr>
        <w:t xml:space="preserve">マップ　</w:t>
      </w:r>
      <w:r w:rsidR="00686C6F">
        <w:rPr>
          <w:rFonts w:ascii="UD Digi Kyokasho NP-B" w:eastAsia="UD Digi Kyokasho NP-B" w:hAnsi="ＭＳ Ｐ明朝" w:hint="eastAsia"/>
          <w:bCs/>
          <w:noProof/>
          <w:szCs w:val="21"/>
        </w:rPr>
        <w:t>外国人</w:t>
      </w:r>
      <w:r w:rsidR="008E66BD">
        <w:rPr>
          <w:rFonts w:ascii="UD Digi Kyokasho NP-B" w:eastAsia="UD Digi Kyokasho NP-B" w:hAnsi="ＭＳ Ｐ明朝" w:hint="eastAsia"/>
          <w:bCs/>
          <w:noProof/>
          <w:szCs w:val="21"/>
        </w:rPr>
        <w:t xml:space="preserve">　</w:t>
      </w:r>
      <w:r w:rsidR="00686C6F">
        <w:rPr>
          <w:rFonts w:ascii="UD Digi Kyokasho NP-B" w:eastAsia="UD Digi Kyokasho NP-B" w:hAnsi="ＭＳ Ｐ明朝" w:hint="eastAsia"/>
          <w:bCs/>
          <w:noProof/>
          <w:szCs w:val="21"/>
        </w:rPr>
        <w:t>外国人訪問分析</w:t>
      </w:r>
    </w:p>
    <w:p w14:paraId="45DBD2E1" w14:textId="13934741" w:rsidR="00686C6F" w:rsidRDefault="008E66BD" w:rsidP="00686C6F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 xml:space="preserve">　</w:t>
      </w:r>
      <w:r w:rsidR="00DC1E28">
        <w:rPr>
          <w:rFonts w:ascii="UD Digi Kyokasho NP-B" w:eastAsia="UD Digi Kyokasho NP-B" w:hAnsi="ＭＳ Ｐ明朝" w:hint="eastAsia"/>
          <w:bCs/>
          <w:noProof/>
          <w:szCs w:val="21"/>
        </w:rPr>
        <w:t xml:space="preserve">　</w:t>
      </w:r>
      <w:r w:rsidR="00686C6F" w:rsidRPr="00226F27">
        <w:rPr>
          <w:rFonts w:ascii="UD Digi Kyokasho NP-B" w:eastAsia="UD Digi Kyokasho NP-B" w:hAnsi="ＭＳ Ｐ明朝" w:hint="eastAsia"/>
          <w:bCs/>
          <w:noProof/>
          <w:szCs w:val="21"/>
        </w:rPr>
        <w:t>観光庁「訪日外国人消費動向調査」、</w:t>
      </w:r>
      <w:r w:rsidR="00686C6F" w:rsidRPr="00686C6F">
        <w:rPr>
          <w:rFonts w:ascii="UD Digi Kyokasho NP-B" w:eastAsia="UD Digi Kyokasho NP-B" w:hAnsi="ＭＳ Ｐ明朝" w:hint="eastAsia"/>
          <w:bCs/>
          <w:noProof/>
          <w:szCs w:val="21"/>
        </w:rPr>
        <w:t>日本政府観光局</w:t>
      </w:r>
      <w:r w:rsidR="00686C6F" w:rsidRPr="00226F27">
        <w:rPr>
          <w:rFonts w:ascii="UD Digi Kyokasho NP-B" w:eastAsia="UD Digi Kyokasho NP-B" w:hAnsi="ＭＳ Ｐ明朝" w:hint="eastAsia"/>
          <w:bCs/>
          <w:noProof/>
          <w:szCs w:val="21"/>
        </w:rPr>
        <w:t>(</w:t>
      </w:r>
      <w:r w:rsidR="00686C6F" w:rsidRPr="00226F27">
        <w:rPr>
          <w:rFonts w:ascii="UD Digi Kyokasho NP-B" w:eastAsia="UD Digi Kyokasho NP-B" w:hAnsi="ＭＳ Ｐ明朝"/>
          <w:bCs/>
          <w:noProof/>
          <w:szCs w:val="21"/>
        </w:rPr>
        <w:t>JNTO)</w:t>
      </w:r>
      <w:r w:rsidR="00686C6F" w:rsidRPr="00686C6F">
        <w:rPr>
          <w:rFonts w:ascii="UD Digi Kyokasho NP-B" w:eastAsia="UD Digi Kyokasho NP-B" w:hAnsi="ＭＳ Ｐ明朝" w:hint="eastAsia"/>
          <w:bCs/>
          <w:noProof/>
          <w:szCs w:val="21"/>
        </w:rPr>
        <w:t>「訪日外客数」</w:t>
      </w:r>
    </w:p>
    <w:p w14:paraId="3A3A2E7E" w14:textId="4C6D9EF4" w:rsidR="00226F27" w:rsidRDefault="00DC1E28" w:rsidP="00686C6F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</w: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>R</w:t>
      </w:r>
      <w:r w:rsidR="00226F27">
        <w:rPr>
          <w:rFonts w:ascii="UD Digi Kyokasho NP-B" w:eastAsia="UD Digi Kyokasho NP-B" w:hAnsi="ＭＳ Ｐ明朝"/>
          <w:bCs/>
          <w:noProof/>
          <w:szCs w:val="21"/>
        </w:rPr>
        <w:t>ESAS</w: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 xml:space="preserve">　　観光マップ　外国人　外国人メッシュ(2</w:t>
      </w:r>
      <w:r w:rsidR="00226F27">
        <w:rPr>
          <w:rFonts w:ascii="UD Digi Kyokasho NP-B" w:eastAsia="UD Digi Kyokasho NP-B" w:hAnsi="ＭＳ Ｐ明朝"/>
          <w:bCs/>
          <w:noProof/>
          <w:szCs w:val="21"/>
        </w:rPr>
        <w:t>015</w: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>年８月～2</w:t>
      </w:r>
      <w:r w:rsidR="00226F27">
        <w:rPr>
          <w:rFonts w:ascii="UD Digi Kyokasho NP-B" w:eastAsia="UD Digi Kyokasho NP-B" w:hAnsi="ＭＳ Ｐ明朝"/>
          <w:bCs/>
          <w:noProof/>
          <w:szCs w:val="21"/>
        </w:rPr>
        <w:t>016</w: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>年７月)</w:t>
      </w:r>
    </w:p>
    <w:p w14:paraId="0C976B75" w14:textId="5E816FF0" w:rsidR="00226F27" w:rsidRPr="00686C6F" w:rsidRDefault="00CA36E9" w:rsidP="00686C6F">
      <w:pPr>
        <w:rPr>
          <w:rFonts w:ascii="UD Digi Kyokasho NP-B" w:eastAsia="UD Digi Kyokasho NP-B" w:hAnsi="ＭＳ Ｐ明朝"/>
          <w:bCs/>
          <w:noProof/>
          <w:szCs w:val="21"/>
        </w:rPr>
      </w:pPr>
      <w:r w:rsidRPr="009176C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2F58D1D" wp14:editId="39105F12">
                <wp:simplePos x="0" y="0"/>
                <wp:positionH relativeFrom="margin">
                  <wp:posOffset>4080510</wp:posOffset>
                </wp:positionH>
                <wp:positionV relativeFrom="paragraph">
                  <wp:posOffset>200343</wp:posOffset>
                </wp:positionV>
                <wp:extent cx="236093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49C515" w14:textId="77777777" w:rsidR="00CA36E9" w:rsidRPr="00CA36E9" w:rsidRDefault="00CA36E9" w:rsidP="00CA36E9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CA36E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表１</w:t>
                            </w:r>
                            <w:r w:rsidRPr="00CA36E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 xml:space="preserve">　訪日外国人数と財政力指数</w:t>
                            </w:r>
                            <w:r w:rsidRPr="00CA36E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の</w:t>
                            </w:r>
                          </w:p>
                          <w:p w14:paraId="1EFB133D" w14:textId="11869689" w:rsidR="00CA36E9" w:rsidRPr="00CA36E9" w:rsidRDefault="00CA36E9" w:rsidP="00CA36E9">
                            <w:pPr>
                              <w:ind w:firstLineChars="300" w:firstLine="525"/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</w:pPr>
                            <w:r w:rsidRPr="00CA36E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上位1</w:t>
                            </w:r>
                            <w:r w:rsidRPr="00CA36E9"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  <w:t>0</w:t>
                            </w:r>
                            <w:r w:rsidRPr="00CA36E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都道府県</w:t>
                            </w:r>
                            <w:r w:rsidRPr="00CA36E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(</w:t>
                            </w:r>
                            <w:r w:rsidRPr="00CA36E9"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  <w:t>2014</w:t>
                            </w:r>
                            <w:r w:rsidRPr="00CA36E9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F58D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21.3pt;margin-top:15.8pt;width:185.9pt;height:110.6pt;z-index:25168691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" filled="f" stroked="f">
                <v:textbox style="mso-fit-shape-to-text:t">
                  <w:txbxContent>
                    <w:p w14:paraId="7349C515" w14:textId="77777777" w:rsidR="00CA36E9" w:rsidRPr="00CA36E9" w:rsidRDefault="00CA36E9" w:rsidP="00CA36E9">
                      <w:pP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CA36E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表１</w:t>
                      </w:r>
                      <w:r w:rsidRPr="00CA36E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 xml:space="preserve">　訪日外国人数と財政力指数</w:t>
                      </w:r>
                      <w:r w:rsidRPr="00CA36E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の</w:t>
                      </w:r>
                    </w:p>
                    <w:p w14:paraId="1EFB133D" w14:textId="11869689" w:rsidR="00CA36E9" w:rsidRPr="00CA36E9" w:rsidRDefault="00CA36E9" w:rsidP="00CA36E9">
                      <w:pPr>
                        <w:ind w:firstLineChars="300" w:firstLine="525"/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</w:pPr>
                      <w:r w:rsidRPr="00CA36E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上位1</w:t>
                      </w:r>
                      <w:r w:rsidRPr="00CA36E9"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  <w:t>0</w:t>
                      </w:r>
                      <w:r w:rsidRPr="00CA36E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都道府県</w:t>
                      </w:r>
                      <w:r w:rsidRPr="00CA36E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(</w:t>
                      </w:r>
                      <w:r w:rsidRPr="00CA36E9"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  <w:t>2014</w:t>
                      </w:r>
                      <w:r w:rsidRPr="00CA36E9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 xml:space="preserve">　</w:t>
      </w:r>
      <w:r w:rsidR="00DC1E28">
        <w:rPr>
          <w:rFonts w:ascii="UD Digi Kyokasho NP-B" w:eastAsia="UD Digi Kyokasho NP-B" w:hAnsi="ＭＳ Ｐ明朝" w:hint="eastAsia"/>
          <w:bCs/>
          <w:noProof/>
          <w:szCs w:val="21"/>
        </w:rPr>
        <w:t xml:space="preserve">　</w: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>株式会社N</w:t>
      </w:r>
      <w:r w:rsidR="00226F27">
        <w:rPr>
          <w:rFonts w:ascii="UD Digi Kyokasho NP-B" w:eastAsia="UD Digi Kyokasho NP-B" w:hAnsi="ＭＳ Ｐ明朝"/>
          <w:bCs/>
          <w:noProof/>
          <w:szCs w:val="21"/>
        </w:rPr>
        <w:t>TT</w: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>ドコモ・株式会社ドコモ・インサイマーケティング「モバイル空間統計</w: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>®</w:t>
      </w:r>
      <w:r w:rsidR="00226F27">
        <w:rPr>
          <w:rFonts w:ascii="UD Digi Kyokasho NP-B" w:eastAsia="UD Digi Kyokasho NP-B" w:hAnsi="ＭＳ Ｐ明朝" w:hint="eastAsia"/>
          <w:bCs/>
          <w:noProof/>
          <w:szCs w:val="21"/>
        </w:rPr>
        <w:t>」</w:t>
      </w:r>
    </w:p>
    <w:p w14:paraId="30672257" w14:textId="16983696" w:rsidR="00C74EF8" w:rsidRPr="009176C6" w:rsidRDefault="00CA36E9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BF4E56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83840" behindDoc="0" locked="0" layoutInCell="1" allowOverlap="1" wp14:anchorId="1295A92E" wp14:editId="101ED51B">
            <wp:simplePos x="0" y="0"/>
            <wp:positionH relativeFrom="column">
              <wp:posOffset>2185670</wp:posOffset>
            </wp:positionH>
            <wp:positionV relativeFrom="paragraph">
              <wp:posOffset>42862</wp:posOffset>
            </wp:positionV>
            <wp:extent cx="1973580" cy="1171575"/>
            <wp:effectExtent l="0" t="0" r="7620" b="952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3580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4EF8"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分析（Analysis）</w:t>
      </w:r>
    </w:p>
    <w:p w14:paraId="036A3735" w14:textId="6872E7EA" w:rsidR="00C74EF8" w:rsidRDefault="00CA36E9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BF4E56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84864" behindDoc="0" locked="0" layoutInCell="1" allowOverlap="1" wp14:anchorId="0EA48D48" wp14:editId="5BC3236B">
            <wp:simplePos x="0" y="0"/>
            <wp:positionH relativeFrom="column">
              <wp:posOffset>4083050</wp:posOffset>
            </wp:positionH>
            <wp:positionV relativeFrom="paragraph">
              <wp:posOffset>33337</wp:posOffset>
            </wp:positionV>
            <wp:extent cx="2082210" cy="1119188"/>
            <wp:effectExtent l="0" t="0" r="0" b="508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2210" cy="1119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8FC" w:rsidRPr="00FB74F5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153A31FE" wp14:editId="58CEB90B">
            <wp:simplePos x="0" y="0"/>
            <wp:positionH relativeFrom="margin">
              <wp:posOffset>-953</wp:posOffset>
            </wp:positionH>
            <wp:positionV relativeFrom="paragraph">
              <wp:posOffset>4762</wp:posOffset>
            </wp:positionV>
            <wp:extent cx="2118995" cy="117094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8995" cy="1170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3344F0" w14:textId="0E66A564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14FBA469" w14:textId="3220C3BA" w:rsidR="00C74EF8" w:rsidRDefault="00C74EF8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1EDF7D9" w14:textId="2147806E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4F0A7839" w14:textId="29C35BBC" w:rsidR="00870157" w:rsidRDefault="00BF4E56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BF4E5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82816" behindDoc="0" locked="0" layoutInCell="1" allowOverlap="1" wp14:anchorId="0CD4AA0F" wp14:editId="763B763E">
            <wp:simplePos x="0" y="0"/>
            <wp:positionH relativeFrom="column">
              <wp:posOffset>2146295</wp:posOffset>
            </wp:positionH>
            <wp:positionV relativeFrom="paragraph">
              <wp:posOffset>27940</wp:posOffset>
            </wp:positionV>
            <wp:extent cx="2057400" cy="1190171"/>
            <wp:effectExtent l="0" t="0" r="0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1901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2DC870" w14:textId="58922D7F" w:rsidR="00870157" w:rsidRDefault="00CA36E9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5E7F02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68480" behindDoc="0" locked="0" layoutInCell="1" allowOverlap="1" wp14:anchorId="2F24D747" wp14:editId="4B1BFA96">
            <wp:simplePos x="0" y="0"/>
            <wp:positionH relativeFrom="margin">
              <wp:posOffset>5929630</wp:posOffset>
            </wp:positionH>
            <wp:positionV relativeFrom="paragraph">
              <wp:posOffset>143193</wp:posOffset>
            </wp:positionV>
            <wp:extent cx="185420" cy="194945"/>
            <wp:effectExtent l="0" t="0" r="508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420" cy="1949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B3018C" w14:textId="7AE83FFE" w:rsidR="00870157" w:rsidRDefault="00CA36E9" w:rsidP="00C74EF8">
      <w:pPr>
        <w:rPr>
          <w:rFonts w:ascii="UD Digi Kyokasho NP-B" w:eastAsia="UD Digi Kyokasho NP-B" w:hAnsi="ＭＳ Ｐ明朝"/>
          <w:bCs/>
          <w:noProof/>
          <w:szCs w:val="21"/>
        </w:rPr>
      </w:pPr>
      <w:r w:rsidRPr="00686C6F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72576" behindDoc="1" locked="0" layoutInCell="1" allowOverlap="1" wp14:anchorId="427DA5BE" wp14:editId="5E45D269">
            <wp:simplePos x="0" y="0"/>
            <wp:positionH relativeFrom="margin">
              <wp:posOffset>4211955</wp:posOffset>
            </wp:positionH>
            <wp:positionV relativeFrom="paragraph">
              <wp:posOffset>10478</wp:posOffset>
            </wp:positionV>
            <wp:extent cx="1908175" cy="118681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18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6C6F" w:rsidRPr="009176C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74FD2B8" wp14:editId="7E5D8CB6">
                <wp:simplePos x="0" y="0"/>
                <wp:positionH relativeFrom="margin">
                  <wp:align>left</wp:align>
                </wp:positionH>
                <wp:positionV relativeFrom="paragraph">
                  <wp:posOffset>9207</wp:posOffset>
                </wp:positionV>
                <wp:extent cx="236093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62BDBB" w14:textId="76825EE5" w:rsidR="009176C6" w:rsidRPr="00CA36E9" w:rsidRDefault="009176C6">
                            <w:pPr>
                              <w:rPr>
                                <w:rFonts w:ascii="UD Digi Kyokasho NP-B" w:eastAsia="UD Digi Kyokasho NP-B"/>
                                <w:sz w:val="20"/>
                                <w:szCs w:val="21"/>
                              </w:rPr>
                            </w:pPr>
                            <w:r w:rsidRPr="00CA36E9"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  <w:t>図</w:t>
                            </w:r>
                            <w:r w:rsidR="00686C6F" w:rsidRPr="00CA36E9"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  <w:t>５　国内外旅行者前年比伸び率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4FD2B8" id="_x0000_s1027" type="#_x0000_t202" style="position:absolute;left:0;text-align:left;margin-left:0;margin-top:.7pt;width:185.9pt;height:110.6pt;z-index:251661312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" filled="f" stroked="f">
                <v:textbox style="mso-fit-shape-to-text:t">
                  <w:txbxContent>
                    <w:p w14:paraId="2662BDBB" w14:textId="76825EE5" w:rsidR="009176C6" w:rsidRPr="00CA36E9" w:rsidRDefault="009176C6">
                      <w:pPr>
                        <w:rPr>
                          <w:rFonts w:ascii="UD Digi Kyokasho NP-B" w:eastAsia="UD Digi Kyokasho NP-B"/>
                          <w:sz w:val="20"/>
                          <w:szCs w:val="21"/>
                        </w:rPr>
                      </w:pPr>
                      <w:r w:rsidRPr="00CA36E9"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  <w:t>図</w:t>
                      </w:r>
                      <w:r w:rsidR="00686C6F" w:rsidRPr="00CA36E9"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  <w:t>５　国内外旅行者前年比伸び率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1940E8" w14:textId="7D127D9D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1E47B217" w14:textId="2222D030" w:rsidR="00870157" w:rsidRDefault="00870157" w:rsidP="00C74EF8">
      <w:pPr>
        <w:rPr>
          <w:rFonts w:ascii="UD Digi Kyokasho NP-B" w:eastAsia="UD Digi Kyokasho NP-B" w:hAnsi="ＭＳ Ｐ明朝"/>
          <w:bCs/>
          <w:noProof/>
          <w:szCs w:val="21"/>
        </w:rPr>
      </w:pPr>
    </w:p>
    <w:p w14:paraId="2C998C84" w14:textId="14FA39A0" w:rsidR="00CA36E9" w:rsidRDefault="00CA36E9" w:rsidP="00C74EF8">
      <w:pPr>
        <w:rPr>
          <w:rFonts w:ascii="UD Digi Kyokasho NP-B" w:eastAsia="UD Digi Kyokasho NP-B" w:hAnsi="ＭＳ Ｐ明朝" w:hint="eastAsia"/>
          <w:bCs/>
          <w:noProof/>
          <w:szCs w:val="21"/>
        </w:rPr>
      </w:pPr>
      <w:r w:rsidRPr="009176C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2A47EAD" wp14:editId="3C73F275">
                <wp:simplePos x="0" y="0"/>
                <wp:positionH relativeFrom="margin">
                  <wp:posOffset>2040255</wp:posOffset>
                </wp:positionH>
                <wp:positionV relativeFrom="paragraph">
                  <wp:posOffset>148907</wp:posOffset>
                </wp:positionV>
                <wp:extent cx="2360930" cy="1404620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7CC8C" w14:textId="77777777" w:rsidR="00CA36E9" w:rsidRPr="00CA36E9" w:rsidRDefault="00BF4E56" w:rsidP="00BF4E56">
                            <w:pPr>
                              <w:rPr>
                                <w:rFonts w:ascii="UD Digi Kyokasho NP-B" w:eastAsia="UD Digi Kyokasho NP-B"/>
                                <w:sz w:val="20"/>
                                <w:szCs w:val="21"/>
                              </w:rPr>
                            </w:pPr>
                            <w:r w:rsidRPr="00CA36E9"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  <w:t>図</w:t>
                            </w:r>
                            <w:r w:rsidRPr="00CA36E9"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  <w:t>6</w:t>
                            </w:r>
                            <w:r w:rsidRPr="00CA36E9"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  <w:t xml:space="preserve">　</w:t>
                            </w:r>
                            <w:r w:rsidR="00CA36E9" w:rsidRPr="00CA36E9"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  <w:t>訪日外国人数と財政力指数</w:t>
                            </w:r>
                          </w:p>
                          <w:p w14:paraId="7231C3B5" w14:textId="1BD33D6A" w:rsidR="00BF4E56" w:rsidRPr="00CA36E9" w:rsidRDefault="00CA36E9" w:rsidP="00CA36E9">
                            <w:pPr>
                              <w:ind w:firstLineChars="300" w:firstLine="585"/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</w:pPr>
                            <w:r w:rsidRPr="00CA36E9"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  <w:t>(</w:t>
                            </w:r>
                            <w:r w:rsidRPr="00CA36E9">
                              <w:rPr>
                                <w:rFonts w:ascii="UD Digi Kyokasho NP-B" w:eastAsia="UD Digi Kyokasho NP-B"/>
                                <w:sz w:val="20"/>
                                <w:szCs w:val="21"/>
                              </w:rPr>
                              <w:t>2014</w:t>
                            </w:r>
                            <w:r w:rsidRPr="00CA36E9">
                              <w:rPr>
                                <w:rFonts w:ascii="UD Digi Kyokasho NP-B" w:eastAsia="UD Digi Kyokasho NP-B" w:hint="eastAsia"/>
                                <w:sz w:val="20"/>
                                <w:szCs w:val="21"/>
                              </w:rPr>
                              <w:t>年)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2A47EAD" id="_x0000_s1028" type="#_x0000_t202" style="position:absolute;left:0;text-align:left;margin-left:160.65pt;margin-top:11.7pt;width:185.9pt;height:110.6pt;z-index:251681792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" filled="f" stroked="f">
                <v:textbox style="mso-fit-shape-to-text:t">
                  <w:txbxContent>
                    <w:p w14:paraId="11E7CC8C" w14:textId="77777777" w:rsidR="00CA36E9" w:rsidRPr="00CA36E9" w:rsidRDefault="00BF4E56" w:rsidP="00BF4E56">
                      <w:pPr>
                        <w:rPr>
                          <w:rFonts w:ascii="UD Digi Kyokasho NP-B" w:eastAsia="UD Digi Kyokasho NP-B"/>
                          <w:sz w:val="20"/>
                          <w:szCs w:val="21"/>
                        </w:rPr>
                      </w:pPr>
                      <w:r w:rsidRPr="00CA36E9"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  <w:t>図</w:t>
                      </w:r>
                      <w:r w:rsidRPr="00CA36E9"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  <w:t>6</w:t>
                      </w:r>
                      <w:r w:rsidRPr="00CA36E9"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  <w:t xml:space="preserve">　</w:t>
                      </w:r>
                      <w:r w:rsidR="00CA36E9" w:rsidRPr="00CA36E9"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  <w:t>訪日外国人数と財政力指数</w:t>
                      </w:r>
                    </w:p>
                    <w:p w14:paraId="7231C3B5" w14:textId="1BD33D6A" w:rsidR="00BF4E56" w:rsidRPr="00CA36E9" w:rsidRDefault="00CA36E9" w:rsidP="00CA36E9">
                      <w:pPr>
                        <w:ind w:firstLineChars="300" w:firstLine="585"/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</w:pPr>
                      <w:r w:rsidRPr="00CA36E9"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  <w:t>(</w:t>
                      </w:r>
                      <w:r w:rsidRPr="00CA36E9">
                        <w:rPr>
                          <w:rFonts w:ascii="UD Digi Kyokasho NP-B" w:eastAsia="UD Digi Kyokasho NP-B"/>
                          <w:sz w:val="20"/>
                          <w:szCs w:val="21"/>
                        </w:rPr>
                        <w:t>2014</w:t>
                      </w:r>
                      <w:r w:rsidRPr="00CA36E9">
                        <w:rPr>
                          <w:rFonts w:ascii="UD Digi Kyokasho NP-B" w:eastAsia="UD Digi Kyokasho NP-B" w:hint="eastAsia"/>
                          <w:sz w:val="20"/>
                          <w:szCs w:val="21"/>
                        </w:rPr>
                        <w:t>年)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592A9F" w14:textId="64157F15" w:rsidR="00D7221C" w:rsidRPr="00B255CB" w:rsidRDefault="00CA36E9" w:rsidP="00C74EF8">
      <w:pPr>
        <w:rPr>
          <w:rFonts w:ascii="UD Digi Kyokasho NP-B" w:eastAsia="UD Digi Kyokasho NP-B" w:hAnsi="ＭＳ Ｐ明朝"/>
          <w:bCs/>
          <w:noProof/>
          <w:szCs w:val="21"/>
          <w:bdr w:val="single" w:sz="4" w:space="0" w:color="auto"/>
        </w:rPr>
      </w:pPr>
      <w:r w:rsidRPr="009176C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F04AE0" wp14:editId="03208730">
                <wp:simplePos x="0" y="0"/>
                <wp:positionH relativeFrom="margin">
                  <wp:posOffset>4086860</wp:posOffset>
                </wp:positionH>
                <wp:positionV relativeFrom="paragraph">
                  <wp:posOffset>355283</wp:posOffset>
                </wp:positionV>
                <wp:extent cx="2033270" cy="1404620"/>
                <wp:effectExtent l="0" t="0" r="0" b="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0E68A" w14:textId="77777777" w:rsidR="000958FC" w:rsidRDefault="009176C6" w:rsidP="009176C6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図</w:t>
                            </w:r>
                            <w:r w:rsidR="000958FC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7</w:t>
                            </w:r>
                            <w:r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 xml:space="preserve">　愛媛県</w:t>
                            </w:r>
                            <w:r w:rsidR="00686C6F"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と広島県の</w:t>
                            </w:r>
                            <w:r w:rsidR="00226F27"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訪日外国人</w:t>
                            </w:r>
                          </w:p>
                          <w:p w14:paraId="53D28A7F" w14:textId="4A59F536" w:rsidR="009176C6" w:rsidRPr="00226F27" w:rsidRDefault="00226F27" w:rsidP="000958FC">
                            <w:pPr>
                              <w:ind w:firstLineChars="300" w:firstLine="525"/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</w:pPr>
                            <w:r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上位八か国</w:t>
                            </w:r>
                            <w:r w:rsidR="009176C6"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（</w:t>
                            </w:r>
                            <w:r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2</w:t>
                            </w:r>
                            <w:r w:rsidRPr="00226F27">
                              <w:rPr>
                                <w:rFonts w:ascii="UD Digi Kyokasho NP-B" w:eastAsia="UD Digi Kyokasho NP-B"/>
                                <w:sz w:val="18"/>
                                <w:szCs w:val="20"/>
                              </w:rPr>
                              <w:t>017</w:t>
                            </w:r>
                            <w:r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年</w:t>
                            </w:r>
                            <w:r w:rsidR="009176C6" w:rsidRPr="00226F27">
                              <w:rPr>
                                <w:rFonts w:ascii="UD Digi Kyokasho NP-B" w:eastAsia="UD Digi Kyokasho NP-B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F04AE0" id="_x0000_s1029" type="#_x0000_t202" style="position:absolute;left:0;text-align:left;margin-left:321.8pt;margin-top:28pt;width:160.1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" filled="f" stroked="f">
                <v:textbox style="mso-fit-shape-to-text:t">
                  <w:txbxContent>
                    <w:p w14:paraId="7820E68A" w14:textId="77777777" w:rsidR="000958FC" w:rsidRDefault="009176C6" w:rsidP="009176C6">
                      <w:pPr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図</w:t>
                      </w:r>
                      <w:r w:rsidR="000958FC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7</w:t>
                      </w:r>
                      <w:r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 xml:space="preserve">　愛媛県</w:t>
                      </w:r>
                      <w:r w:rsidR="00686C6F"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と広島県の</w:t>
                      </w:r>
                      <w:r w:rsidR="00226F27"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訪日外国人</w:t>
                      </w:r>
                    </w:p>
                    <w:p w14:paraId="53D28A7F" w14:textId="4A59F536" w:rsidR="009176C6" w:rsidRPr="00226F27" w:rsidRDefault="00226F27" w:rsidP="000958FC">
                      <w:pPr>
                        <w:ind w:firstLineChars="300" w:firstLine="525"/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</w:pPr>
                      <w:r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上位八か国</w:t>
                      </w:r>
                      <w:r w:rsidR="009176C6"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（</w:t>
                      </w:r>
                      <w:r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2</w:t>
                      </w:r>
                      <w:r w:rsidRPr="00226F27">
                        <w:rPr>
                          <w:rFonts w:ascii="UD Digi Kyokasho NP-B" w:eastAsia="UD Digi Kyokasho NP-B"/>
                          <w:sz w:val="18"/>
                          <w:szCs w:val="20"/>
                        </w:rPr>
                        <w:t>017</w:t>
                      </w:r>
                      <w:r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年</w:t>
                      </w:r>
                      <w:r w:rsidR="009176C6" w:rsidRPr="00226F27">
                        <w:rPr>
                          <w:rFonts w:ascii="UD Digi Kyokasho NP-B" w:eastAsia="UD Digi Kyokasho NP-B" w:hint="eastAsia"/>
                          <w:sz w:val="18"/>
                          <w:szCs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4EF8" w:rsidRPr="00C74EF8">
        <w:rPr>
          <w:rFonts w:ascii="UD Digi Kyokasho NP-B" w:eastAsia="UD Digi Kyokasho NP-B" w:hAnsi="ＭＳ Ｐ明朝" w:hint="eastAsia"/>
          <w:bCs/>
          <w:noProof/>
          <w:sz w:val="28"/>
          <w:szCs w:val="28"/>
          <w:bdr w:val="single" w:sz="4" w:space="0" w:color="auto"/>
        </w:rPr>
        <w:t>結果（Conclusion）</w:t>
      </w:r>
    </w:p>
    <w:p w14:paraId="567049A7" w14:textId="44C21110" w:rsidR="00667699" w:rsidRDefault="00667699" w:rsidP="00667699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・図５から国内観光客より、訪日外国人観光客の伸び率が高い。</w:t>
      </w:r>
    </w:p>
    <w:p w14:paraId="61D9CC0C" w14:textId="77777777" w:rsidR="00CA36E9" w:rsidRDefault="00BF4E56" w:rsidP="00CA36E9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・図6から、訪日外国人数と財政力指数の回帰分析をすると全都道府</w:t>
      </w:r>
    </w:p>
    <w:p w14:paraId="2C7CC558" w14:textId="68780EBD" w:rsidR="00CA36E9" w:rsidRDefault="00CA36E9" w:rsidP="00CA36E9">
      <w:pPr>
        <w:rPr>
          <w:rFonts w:ascii="UD Digi Kyokasho NP-B" w:eastAsia="UD Digi Kyokasho NP-B" w:hAnsi="ＭＳ Ｐ明朝"/>
          <w:bCs/>
          <w:noProof/>
          <w:szCs w:val="21"/>
        </w:rPr>
      </w:pPr>
      <w:r w:rsidRPr="005E7F02">
        <w:rPr>
          <w:rFonts w:ascii="UD Digi Kyokasho NP-B" w:eastAsia="UD Digi Kyokasho NP-B" w:hAnsi="ＭＳ Ｐ明朝"/>
          <w:bCs/>
          <w:noProof/>
          <w:szCs w:val="21"/>
        </w:rPr>
        <w:drawing>
          <wp:anchor distT="0" distB="0" distL="114300" distR="114300" simplePos="0" relativeHeight="251676672" behindDoc="0" locked="0" layoutInCell="1" allowOverlap="1" wp14:anchorId="709F4FBD" wp14:editId="225D1FF9">
            <wp:simplePos x="0" y="0"/>
            <wp:positionH relativeFrom="column">
              <wp:posOffset>5706110</wp:posOffset>
            </wp:positionH>
            <wp:positionV relativeFrom="paragraph">
              <wp:posOffset>2540</wp:posOffset>
            </wp:positionV>
            <wp:extent cx="290195" cy="30480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19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C1E28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w:drawing>
          <wp:anchor distT="0" distB="0" distL="114300" distR="114300" simplePos="0" relativeHeight="251675648" behindDoc="0" locked="0" layoutInCell="1" allowOverlap="1" wp14:anchorId="7C21C2D6" wp14:editId="397429A5">
            <wp:simplePos x="0" y="0"/>
            <wp:positionH relativeFrom="margin">
              <wp:posOffset>4413885</wp:posOffset>
            </wp:positionH>
            <wp:positionV relativeFrom="paragraph">
              <wp:posOffset>2858</wp:posOffset>
            </wp:positionV>
            <wp:extent cx="1584832" cy="1569624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832" cy="15696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UD Digi Kyokasho NP-B" w:eastAsia="UD Digi Kyokasho NP-B" w:hAnsi="ＭＳ Ｐ明朝" w:hint="eastAsia"/>
          <w:bCs/>
          <w:noProof/>
          <w:szCs w:val="21"/>
        </w:rPr>
        <w:t xml:space="preserve">　</w:t>
      </w:r>
      <w:r w:rsidR="00BF4E56">
        <w:rPr>
          <w:rFonts w:ascii="UD Digi Kyokasho NP-B" w:eastAsia="UD Digi Kyokasho NP-B" w:hAnsi="ＭＳ Ｐ明朝" w:hint="eastAsia"/>
          <w:bCs/>
          <w:noProof/>
          <w:szCs w:val="21"/>
        </w:rPr>
        <w:t>県の場合も、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東京・大阪・京都を除いた場合でも、</w:t>
      </w:r>
      <w:r w:rsidR="00BF4E56">
        <w:rPr>
          <w:rFonts w:ascii="UD Digi Kyokasho NP-B" w:eastAsia="UD Digi Kyokasho NP-B" w:hAnsi="ＭＳ Ｐ明朝" w:hint="eastAsia"/>
          <w:bCs/>
          <w:noProof/>
          <w:szCs w:val="21"/>
        </w:rPr>
        <w:t>中程度の正の相</w:t>
      </w:r>
    </w:p>
    <w:p w14:paraId="35EE6747" w14:textId="0EE837C6" w:rsidR="00BF4E56" w:rsidRDefault="00BF4E56" w:rsidP="00CA36E9">
      <w:pPr>
        <w:ind w:firstLineChars="100" w:firstLine="205"/>
        <w:rPr>
          <w:rFonts w:ascii="UD Digi Kyokasho NP-B" w:eastAsia="UD Digi Kyokasho NP-B" w:hAnsi="ＭＳ Ｐ明朝" w:hint="eastAsia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関がみられる。</w:t>
      </w:r>
    </w:p>
    <w:p w14:paraId="008C0A9B" w14:textId="0423B233" w:rsidR="00CA36E9" w:rsidRDefault="000958FC" w:rsidP="00CA36E9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・表１から、訪日外国人の多い1</w:t>
      </w:r>
      <w:r>
        <w:rPr>
          <w:rFonts w:ascii="UD Digi Kyokasho NP-B" w:eastAsia="UD Digi Kyokasho NP-B" w:hAnsi="ＭＳ Ｐ明朝"/>
          <w:bCs/>
          <w:noProof/>
          <w:szCs w:val="21"/>
        </w:rPr>
        <w:t>0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都道府県のうち６都道府県は財政力</w:t>
      </w:r>
    </w:p>
    <w:p w14:paraId="35DE4FD7" w14:textId="71AC7832" w:rsidR="00BF4E56" w:rsidRDefault="000958FC" w:rsidP="00CA36E9">
      <w:pPr>
        <w:ind w:firstLineChars="100" w:firstLine="205"/>
        <w:rPr>
          <w:rFonts w:ascii="UD Digi Kyokasho NP-B" w:eastAsia="UD Digi Kyokasho NP-B" w:hAnsi="ＭＳ Ｐ明朝" w:hint="eastAsia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指数も高</w:t>
      </w:r>
      <w:r w:rsidR="00BF4E56">
        <w:rPr>
          <w:rFonts w:ascii="UD Digi Kyokasho NP-B" w:eastAsia="UD Digi Kyokasho NP-B" w:hAnsi="ＭＳ Ｐ明朝" w:hint="eastAsia"/>
          <w:bCs/>
          <w:noProof/>
          <w:szCs w:val="21"/>
        </w:rPr>
        <w:t>い。</w:t>
      </w:r>
    </w:p>
    <w:p w14:paraId="6CE05431" w14:textId="77777777" w:rsidR="00CA36E9" w:rsidRDefault="00667699" w:rsidP="00CA36E9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・図</w:t>
      </w:r>
      <w:r w:rsidR="000958FC">
        <w:rPr>
          <w:rFonts w:ascii="UD Digi Kyokasho NP-B" w:eastAsia="UD Digi Kyokasho NP-B" w:hAnsi="ＭＳ Ｐ明朝" w:hint="eastAsia"/>
          <w:bCs/>
          <w:noProof/>
          <w:szCs w:val="21"/>
        </w:rPr>
        <w:t>7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から、愛媛県は東アジアの観光客が多く、オーストラリア人はほ</w:t>
      </w:r>
    </w:p>
    <w:p w14:paraId="2411CBF0" w14:textId="316AE502" w:rsidR="00667699" w:rsidRDefault="00667699" w:rsidP="00CA36E9">
      <w:pPr>
        <w:ind w:firstLineChars="100" w:firstLine="205"/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とんど来ていないが、広島県はアメリカ人やオーストラリア人が多い。</w:t>
      </w:r>
    </w:p>
    <w:p w14:paraId="5D5A913B" w14:textId="3251137C" w:rsidR="00CA36E9" w:rsidRDefault="00667699" w:rsidP="00667699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・図</w:t>
      </w:r>
      <w:r w:rsidR="000958FC">
        <w:rPr>
          <w:rFonts w:ascii="UD Digi Kyokasho NP-B" w:eastAsia="UD Digi Kyokasho NP-B" w:hAnsi="ＭＳ Ｐ明朝" w:hint="eastAsia"/>
          <w:bCs/>
          <w:noProof/>
          <w:szCs w:val="21"/>
        </w:rPr>
        <w:t>8</w:t>
      </w:r>
      <w:r>
        <w:rPr>
          <w:rFonts w:ascii="UD Digi Kyokasho NP-B" w:eastAsia="UD Digi Kyokasho NP-B" w:hAnsi="ＭＳ Ｐ明朝" w:hint="eastAsia"/>
          <w:bCs/>
          <w:noProof/>
          <w:szCs w:val="21"/>
        </w:rPr>
        <w:t>から、愛媛を訪れた訪日外国人観光客は、松山市・今治市新居浜</w:t>
      </w:r>
    </w:p>
    <w:p w14:paraId="187F3242" w14:textId="6B65512A" w:rsidR="00667699" w:rsidRDefault="00CA36E9" w:rsidP="00CA36E9">
      <w:pPr>
        <w:ind w:firstLineChars="100" w:firstLine="275"/>
        <w:rPr>
          <w:rFonts w:ascii="UD Digi Kyokasho NP-B" w:eastAsia="UD Digi Kyokasho NP-B" w:hAnsi="ＭＳ Ｐ明朝"/>
          <w:bCs/>
          <w:noProof/>
          <w:szCs w:val="21"/>
        </w:rPr>
      </w:pPr>
      <w:r w:rsidRPr="009176C6">
        <w:rPr>
          <w:rFonts w:ascii="UD Digi Kyokasho NP-B" w:eastAsia="UD Digi Kyokasho NP-B" w:hAnsi="ＭＳ Ｐ明朝"/>
          <w:bCs/>
          <w:noProof/>
          <w:sz w:val="28"/>
          <w:szCs w:val="28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0906234" wp14:editId="3D5366C5">
                <wp:simplePos x="0" y="0"/>
                <wp:positionH relativeFrom="margin">
                  <wp:posOffset>4259580</wp:posOffset>
                </wp:positionH>
                <wp:positionV relativeFrom="paragraph">
                  <wp:posOffset>104458</wp:posOffset>
                </wp:positionV>
                <wp:extent cx="1984375" cy="1404620"/>
                <wp:effectExtent l="0" t="0" r="0" b="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68411" w14:textId="77777777" w:rsidR="00CA36E9" w:rsidRDefault="009176C6" w:rsidP="009176C6">
                            <w:pPr>
                              <w:rPr>
                                <w:rFonts w:ascii="UD Digi Kyokasho NP-B" w:eastAsia="UD Digi Kyokasho NP-B"/>
                                <w:sz w:val="18"/>
                                <w:szCs w:val="18"/>
                              </w:rPr>
                            </w:pPr>
                            <w:r w:rsidRPr="00667699">
                              <w:rPr>
                                <w:rFonts w:ascii="UD Digi Kyokasho NP-B" w:eastAsia="UD Digi Kyokasho NP-B" w:hint="eastAsia"/>
                                <w:sz w:val="18"/>
                                <w:szCs w:val="18"/>
                              </w:rPr>
                              <w:t>図</w:t>
                            </w:r>
                            <w:r w:rsidR="000958FC">
                              <w:rPr>
                                <w:rFonts w:ascii="UD Digi Kyokasho NP-B" w:eastAsia="UD Digi Kyokasho NP-B" w:hint="eastAsia"/>
                                <w:sz w:val="18"/>
                                <w:szCs w:val="18"/>
                              </w:rPr>
                              <w:t>8</w:t>
                            </w:r>
                            <w:r w:rsidRPr="00667699">
                              <w:rPr>
                                <w:rFonts w:ascii="UD Digi Kyokasho NP-B" w:eastAsia="UD Digi Kyokasho NP-B" w:hint="eastAsia"/>
                                <w:sz w:val="18"/>
                                <w:szCs w:val="18"/>
                              </w:rPr>
                              <w:t xml:space="preserve">　愛媛県の</w:t>
                            </w:r>
                            <w:r w:rsidR="00667699" w:rsidRPr="00667699">
                              <w:rPr>
                                <w:rFonts w:ascii="UD Digi Kyokasho NP-B" w:eastAsia="UD Digi Kyokasho NP-B" w:hint="eastAsia"/>
                                <w:sz w:val="18"/>
                                <w:szCs w:val="18"/>
                              </w:rPr>
                              <w:t>訪日外国人観光客</w:t>
                            </w:r>
                          </w:p>
                          <w:p w14:paraId="650C6367" w14:textId="28E79F49" w:rsidR="009176C6" w:rsidRPr="00667699" w:rsidRDefault="00226F27" w:rsidP="00CA36E9">
                            <w:pPr>
                              <w:ind w:firstLineChars="300" w:firstLine="525"/>
                              <w:rPr>
                                <w:rFonts w:ascii="UD Digi Kyokasho NP-B" w:eastAsia="UD Digi Kyokasho NP-B"/>
                                <w:sz w:val="18"/>
                                <w:szCs w:val="18"/>
                              </w:rPr>
                            </w:pPr>
                            <w:r w:rsidRPr="00667699">
                              <w:rPr>
                                <w:rFonts w:ascii="UD Digi Kyokasho NP-B" w:eastAsia="UD Digi Kyokasho NP-B" w:hint="eastAsia"/>
                                <w:sz w:val="18"/>
                                <w:szCs w:val="18"/>
                              </w:rPr>
                              <w:t>メッシュマップ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906234" id="_x0000_s1030" type="#_x0000_t202" style="position:absolute;left:0;text-align:left;margin-left:335.4pt;margin-top:8.25pt;width:156.2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" filled="f" stroked="f">
                <v:textbox style="mso-fit-shape-to-text:t">
                  <w:txbxContent>
                    <w:p w14:paraId="58D68411" w14:textId="77777777" w:rsidR="00CA36E9" w:rsidRDefault="009176C6" w:rsidP="009176C6">
                      <w:pPr>
                        <w:rPr>
                          <w:rFonts w:ascii="UD Digi Kyokasho NP-B" w:eastAsia="UD Digi Kyokasho NP-B"/>
                          <w:sz w:val="18"/>
                          <w:szCs w:val="18"/>
                        </w:rPr>
                      </w:pPr>
                      <w:r w:rsidRPr="00667699">
                        <w:rPr>
                          <w:rFonts w:ascii="UD Digi Kyokasho NP-B" w:eastAsia="UD Digi Kyokasho NP-B" w:hint="eastAsia"/>
                          <w:sz w:val="18"/>
                          <w:szCs w:val="18"/>
                        </w:rPr>
                        <w:t>図</w:t>
                      </w:r>
                      <w:r w:rsidR="000958FC">
                        <w:rPr>
                          <w:rFonts w:ascii="UD Digi Kyokasho NP-B" w:eastAsia="UD Digi Kyokasho NP-B" w:hint="eastAsia"/>
                          <w:sz w:val="18"/>
                          <w:szCs w:val="18"/>
                        </w:rPr>
                        <w:t>8</w:t>
                      </w:r>
                      <w:r w:rsidRPr="00667699">
                        <w:rPr>
                          <w:rFonts w:ascii="UD Digi Kyokasho NP-B" w:eastAsia="UD Digi Kyokasho NP-B" w:hint="eastAsia"/>
                          <w:sz w:val="18"/>
                          <w:szCs w:val="18"/>
                        </w:rPr>
                        <w:t xml:space="preserve">　愛媛県の</w:t>
                      </w:r>
                      <w:r w:rsidR="00667699" w:rsidRPr="00667699">
                        <w:rPr>
                          <w:rFonts w:ascii="UD Digi Kyokasho NP-B" w:eastAsia="UD Digi Kyokasho NP-B" w:hint="eastAsia"/>
                          <w:sz w:val="18"/>
                          <w:szCs w:val="18"/>
                        </w:rPr>
                        <w:t>訪日外国人観光客</w:t>
                      </w:r>
                    </w:p>
                    <w:p w14:paraId="650C6367" w14:textId="28E79F49" w:rsidR="009176C6" w:rsidRPr="00667699" w:rsidRDefault="00226F27" w:rsidP="00CA36E9">
                      <w:pPr>
                        <w:ind w:firstLineChars="300" w:firstLine="525"/>
                        <w:rPr>
                          <w:rFonts w:ascii="UD Digi Kyokasho NP-B" w:eastAsia="UD Digi Kyokasho NP-B"/>
                          <w:sz w:val="18"/>
                          <w:szCs w:val="18"/>
                        </w:rPr>
                      </w:pPr>
                      <w:r w:rsidRPr="00667699">
                        <w:rPr>
                          <w:rFonts w:ascii="UD Digi Kyokasho NP-B" w:eastAsia="UD Digi Kyokasho NP-B" w:hint="eastAsia"/>
                          <w:sz w:val="18"/>
                          <w:szCs w:val="18"/>
                        </w:rPr>
                        <w:t>メッシュマップ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67699">
        <w:rPr>
          <w:rFonts w:ascii="UD Digi Kyokasho NP-B" w:eastAsia="UD Digi Kyokasho NP-B" w:hAnsi="ＭＳ Ｐ明朝" w:hint="eastAsia"/>
          <w:bCs/>
          <w:noProof/>
          <w:szCs w:val="21"/>
        </w:rPr>
        <w:t>市を訪問し、南予地区にはあまり行っていない。</w:t>
      </w:r>
    </w:p>
    <w:p w14:paraId="7FF0D470" w14:textId="7D4171DD" w:rsidR="00667699" w:rsidRDefault="00667699" w:rsidP="00667699">
      <w:pPr>
        <w:rPr>
          <w:rFonts w:ascii="UD Digi Kyokasho NP-B" w:eastAsia="UD Digi Kyokasho NP-B" w:hAnsi="ＭＳ Ｐ明朝"/>
          <w:bCs/>
          <w:noProof/>
          <w:szCs w:val="21"/>
        </w:rPr>
      </w:pPr>
      <w:r>
        <w:rPr>
          <w:rFonts w:ascii="UD Digi Kyokasho NP-B" w:eastAsia="UD Digi Kyokasho NP-B" w:hAnsi="ＭＳ Ｐ明朝" w:hint="eastAsia"/>
          <w:bCs/>
          <w:noProof/>
          <w:szCs w:val="21"/>
        </w:rPr>
        <w:t>・南予地区を訪れるようなプランが必要である。</w:t>
      </w:r>
    </w:p>
    <w:sectPr w:rsidR="00667699" w:rsidSect="00CA36E9">
      <w:pgSz w:w="11906" w:h="16838" w:code="9"/>
      <w:pgMar w:top="1134" w:right="1134" w:bottom="1134" w:left="1134" w:header="851" w:footer="992" w:gutter="0"/>
      <w:cols w:space="425"/>
      <w:docGrid w:type="linesAndChars" w:linePitch="316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2D787D" w14:textId="77777777" w:rsidR="00DF127B" w:rsidRDefault="00DF127B" w:rsidP="00AA0BB0">
      <w:r>
        <w:separator/>
      </w:r>
    </w:p>
  </w:endnote>
  <w:endnote w:type="continuationSeparator" w:id="0">
    <w:p w14:paraId="41BC0D9E" w14:textId="77777777" w:rsidR="00DF127B" w:rsidRDefault="00DF127B" w:rsidP="00AA0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Digi Kyokasho NP-B">
    <w:altName w:val="UD Digi Kyokasho NP-B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3B165" w14:textId="77777777" w:rsidR="00DF127B" w:rsidRDefault="00DF127B" w:rsidP="00AA0BB0">
      <w:r>
        <w:separator/>
      </w:r>
    </w:p>
  </w:footnote>
  <w:footnote w:type="continuationSeparator" w:id="0">
    <w:p w14:paraId="513692B8" w14:textId="77777777" w:rsidR="00DF127B" w:rsidRDefault="00DF127B" w:rsidP="00AA0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205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EF8"/>
    <w:rsid w:val="000958FC"/>
    <w:rsid w:val="00191216"/>
    <w:rsid w:val="002268D2"/>
    <w:rsid w:val="00226F27"/>
    <w:rsid w:val="00262410"/>
    <w:rsid w:val="002B0056"/>
    <w:rsid w:val="003422D8"/>
    <w:rsid w:val="005E7F02"/>
    <w:rsid w:val="00667699"/>
    <w:rsid w:val="00677913"/>
    <w:rsid w:val="00686C6F"/>
    <w:rsid w:val="00870157"/>
    <w:rsid w:val="008E66BD"/>
    <w:rsid w:val="009176C6"/>
    <w:rsid w:val="00AA0BB0"/>
    <w:rsid w:val="00B255CB"/>
    <w:rsid w:val="00BF4E56"/>
    <w:rsid w:val="00C571FF"/>
    <w:rsid w:val="00C74EF8"/>
    <w:rsid w:val="00CA36E9"/>
    <w:rsid w:val="00D7221C"/>
    <w:rsid w:val="00DC1E28"/>
    <w:rsid w:val="00DC7584"/>
    <w:rsid w:val="00DF127B"/>
    <w:rsid w:val="00E36EA9"/>
    <w:rsid w:val="00FB74F5"/>
    <w:rsid w:val="00FD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7EF923A"/>
  <w15:chartTrackingRefBased/>
  <w15:docId w15:val="{358FF428-5BBB-4232-9D60-CBDB8F347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E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0BB0"/>
  </w:style>
  <w:style w:type="paragraph" w:styleId="a5">
    <w:name w:val="footer"/>
    <w:basedOn w:val="a"/>
    <w:link w:val="a6"/>
    <w:uiPriority w:val="99"/>
    <w:unhideWhenUsed/>
    <w:rsid w:val="00AA0B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0BB0"/>
  </w:style>
  <w:style w:type="paragraph" w:styleId="Web">
    <w:name w:val="Normal (Web)"/>
    <w:basedOn w:val="a"/>
    <w:uiPriority w:val="99"/>
    <w:semiHidden/>
    <w:unhideWhenUsed/>
    <w:rsid w:val="00FD775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松山南 SSH</dc:creator>
  <cp:keywords/>
  <dc:description/>
  <cp:lastModifiedBy>bluebeeyan@outlook.jp</cp:lastModifiedBy>
  <cp:revision>8</cp:revision>
  <dcterms:created xsi:type="dcterms:W3CDTF">2020-11-24T14:30:00Z</dcterms:created>
  <dcterms:modified xsi:type="dcterms:W3CDTF">2020-12-07T03:55:00Z</dcterms:modified>
</cp:coreProperties>
</file>